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58D5" w:rsidRDefault="00C558D5" w:rsidP="00C558D5">
      <w:pPr>
        <w:tabs>
          <w:tab w:val="left" w:pos="5259"/>
        </w:tabs>
        <w:jc w:val="right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Приложение № 5   </w:t>
      </w:r>
    </w:p>
    <w:p w:rsidR="00C558D5" w:rsidRDefault="00C558D5" w:rsidP="00C558D5">
      <w:pPr>
        <w:tabs>
          <w:tab w:val="left" w:pos="5259"/>
        </w:tabs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</w:t>
      </w:r>
      <w:bookmarkStart w:id="0" w:name="_GoBack"/>
      <w:bookmarkEnd w:id="0"/>
      <w:r>
        <w:rPr>
          <w:rFonts w:ascii="Times New Roman" w:eastAsia="Calibri" w:hAnsi="Times New Roman" w:cs="Times New Roman"/>
          <w:b/>
          <w:sz w:val="24"/>
          <w:szCs w:val="24"/>
        </w:rPr>
        <w:t>к ООП ООО МБОУ «СОШ №47» г. Грозного</w:t>
      </w: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F36932" w:rsidRPr="00F36932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F36932" w:rsidRPr="00F36932" w:rsidRDefault="00F36932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36932">
        <w:rPr>
          <w:rFonts w:ascii="Times New Roman" w:eastAsia="Calibri" w:hAnsi="Times New Roman" w:cs="Times New Roman"/>
          <w:b/>
          <w:sz w:val="28"/>
          <w:szCs w:val="28"/>
        </w:rPr>
        <w:t>Фонд оценочных средств для промежуточной аттестации обучающихся</w:t>
      </w:r>
    </w:p>
    <w:p w:rsidR="00F36932" w:rsidRPr="00F36932" w:rsidRDefault="00F36932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36932">
        <w:rPr>
          <w:rFonts w:ascii="Times New Roman" w:eastAsia="Calibri" w:hAnsi="Times New Roman" w:cs="Times New Roman"/>
          <w:b/>
          <w:sz w:val="28"/>
          <w:szCs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  <w:szCs w:val="28"/>
        </w:rPr>
        <w:t>Математика</w:t>
      </w:r>
      <w:r w:rsidRPr="00F36932">
        <w:rPr>
          <w:rFonts w:ascii="Times New Roman" w:eastAsia="Calibri" w:hAnsi="Times New Roman" w:cs="Times New Roman"/>
          <w:b/>
          <w:sz w:val="28"/>
          <w:szCs w:val="28"/>
        </w:rPr>
        <w:t>»</w:t>
      </w:r>
    </w:p>
    <w:p w:rsidR="00F36932" w:rsidRPr="00F36932" w:rsidRDefault="00F36932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36932">
        <w:rPr>
          <w:rFonts w:ascii="Times New Roman" w:eastAsia="Calibri" w:hAnsi="Times New Roman" w:cs="Times New Roman"/>
          <w:b/>
          <w:sz w:val="28"/>
          <w:szCs w:val="28"/>
        </w:rPr>
        <w:t>(типовой вариант)</w:t>
      </w:r>
    </w:p>
    <w:p w:rsidR="00F36932" w:rsidRPr="00F36932" w:rsidRDefault="00F36932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F36932">
        <w:rPr>
          <w:rFonts w:ascii="Times New Roman" w:eastAsia="Calibri" w:hAnsi="Times New Roman" w:cs="Times New Roman"/>
          <w:i/>
          <w:sz w:val="28"/>
          <w:szCs w:val="28"/>
        </w:rPr>
        <w:t>(5-</w:t>
      </w:r>
      <w:r>
        <w:rPr>
          <w:rFonts w:ascii="Times New Roman" w:eastAsia="Calibri" w:hAnsi="Times New Roman" w:cs="Times New Roman"/>
          <w:i/>
          <w:sz w:val="28"/>
          <w:szCs w:val="28"/>
        </w:rPr>
        <w:t>6</w:t>
      </w:r>
      <w:r w:rsidRPr="00F36932">
        <w:rPr>
          <w:rFonts w:ascii="Times New Roman" w:eastAsia="Calibri" w:hAnsi="Times New Roman" w:cs="Times New Roman"/>
          <w:i/>
          <w:sz w:val="28"/>
          <w:szCs w:val="28"/>
        </w:rPr>
        <w:t xml:space="preserve"> классы)</w:t>
      </w: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color w:val="0D0D0D"/>
          <w:sz w:val="28"/>
          <w:szCs w:val="28"/>
        </w:rPr>
      </w:pPr>
      <w:r w:rsidRPr="00F36932">
        <w:rPr>
          <w:rFonts w:ascii="Times New Roman" w:hAnsi="Times New Roman" w:cs="Times New Roman"/>
          <w:color w:val="0D0D0D"/>
          <w:sz w:val="28"/>
          <w:szCs w:val="28"/>
        </w:rPr>
        <w:t>Обязательная часть учебного плана.</w:t>
      </w:r>
    </w:p>
    <w:p w:rsidR="00F36932" w:rsidRPr="00F36932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color w:val="0D0D0D"/>
          <w:sz w:val="28"/>
          <w:szCs w:val="28"/>
        </w:rPr>
      </w:pPr>
      <w:r w:rsidRPr="00F36932">
        <w:rPr>
          <w:rFonts w:ascii="Times New Roman" w:hAnsi="Times New Roman" w:cs="Times New Roman"/>
          <w:color w:val="0D0D0D"/>
          <w:sz w:val="28"/>
          <w:szCs w:val="28"/>
        </w:rPr>
        <w:t>Предметная область: Математика и информатика</w:t>
      </w:r>
    </w:p>
    <w:p w:rsidR="00F36932" w:rsidRPr="00F36932" w:rsidRDefault="00F36932" w:rsidP="00F36932">
      <w:pPr>
        <w:rPr>
          <w:rFonts w:ascii="Times New Roman" w:hAnsi="Times New Roman" w:cs="Times New Roman"/>
          <w:sz w:val="28"/>
          <w:szCs w:val="28"/>
        </w:rPr>
      </w:pPr>
    </w:p>
    <w:p w:rsidR="00F36932" w:rsidRPr="00F36932" w:rsidRDefault="00F36932" w:rsidP="00F3693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right="853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F36932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36932" w:rsidRPr="009D642F" w:rsidRDefault="00F36932" w:rsidP="009D642F">
      <w:pPr>
        <w:spacing w:line="259" w:lineRule="auto"/>
        <w:ind w:left="1190" w:right="853" w:hanging="1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36932">
        <w:rPr>
          <w:rFonts w:ascii="Times New Roman" w:hAnsi="Times New Roman" w:cs="Times New Roman"/>
          <w:b/>
          <w:sz w:val="28"/>
          <w:szCs w:val="28"/>
        </w:rPr>
        <w:t>г.Грозный</w:t>
      </w:r>
      <w:proofErr w:type="spellEnd"/>
    </w:p>
    <w:p w:rsidR="009E01D2" w:rsidRPr="00F36932" w:rsidRDefault="009E01D2" w:rsidP="004468E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:rsidR="004468E8" w:rsidRPr="00F36932" w:rsidRDefault="009172FB" w:rsidP="004468E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К</w:t>
      </w:r>
      <w:r w:rsidR="009E67EE" w:rsidRPr="00F36932">
        <w:rPr>
          <w:rFonts w:ascii="Times New Roman" w:hAnsi="Times New Roman" w:cs="Times New Roman"/>
          <w:b/>
          <w:sz w:val="24"/>
          <w:szCs w:val="24"/>
        </w:rPr>
        <w:t xml:space="preserve">онтрольная работа №1 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>«Сложение, вычитание, умножение</w:t>
      </w:r>
      <w:r w:rsidR="004468E8" w:rsidRPr="00F3693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E2754" w:rsidRPr="00F36932" w:rsidRDefault="004468E8" w:rsidP="004468E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натуральных чисел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>»</w:t>
      </w: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24450" cy="31362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6846" b="52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13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9E67EE" w:rsidRPr="00F36932" w:rsidRDefault="004468E8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53000" cy="3211781"/>
            <wp:effectExtent l="1905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56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211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:rsidR="009E67EE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Контрольная работа №2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«Умножение, деление</w:t>
      </w:r>
      <w:r w:rsidR="004468E8" w:rsidRPr="00F36932">
        <w:rPr>
          <w:rFonts w:ascii="Times New Roman" w:hAnsi="Times New Roman" w:cs="Times New Roman"/>
          <w:b/>
          <w:sz w:val="24"/>
          <w:szCs w:val="24"/>
        </w:rPr>
        <w:t xml:space="preserve"> натуральных чисел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>»</w:t>
      </w:r>
    </w:p>
    <w:p w:rsidR="004468E8" w:rsidRPr="00F36932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F3693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57750" cy="356895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4673" b="49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568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4468E8" w:rsidRPr="00F36932" w:rsidRDefault="004468E8" w:rsidP="004468E8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24425" cy="3572264"/>
            <wp:effectExtent l="19050" t="0" r="9525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54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572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:rsidR="009E67EE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Контрольная работа № 3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«Представление натуральных чисел на координатном луче»</w:t>
      </w:r>
    </w:p>
    <w:p w:rsidR="004468E8" w:rsidRPr="00F36932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62525" cy="3385217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3597" b="52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385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468E8" w:rsidRPr="00F36932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4468E8" w:rsidRPr="00F36932" w:rsidRDefault="004468E8" w:rsidP="004468E8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48225" cy="3235154"/>
            <wp:effectExtent l="19050" t="0" r="9525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56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235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EE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:rsidR="009E67EE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Контрольная работа № 4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«Площадь прямоугольника. Единицы площади»</w:t>
      </w: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182593" w:rsidRPr="00F36932" w:rsidRDefault="00182593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19040" cy="3422488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3576" b="53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040" cy="3422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414" w:rsidRPr="00F36932" w:rsidRDefault="005F5414">
      <w:pPr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5F5414" w:rsidRPr="00F36932" w:rsidRDefault="005F5414" w:rsidP="005F5414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57140" cy="3632386"/>
            <wp:effectExtent l="19050" t="0" r="0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54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140" cy="3632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EE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67EE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5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«Делимость натуральных чисел»</w:t>
      </w: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91100" cy="3377436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995" b="52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37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414" w:rsidRPr="00F36932" w:rsidRDefault="005F5414">
      <w:pPr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5F5414" w:rsidRPr="00F36932" w:rsidRDefault="005F5414" w:rsidP="005F5414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57750" cy="3321217"/>
            <wp:effectExtent l="19050" t="0" r="0" b="0"/>
            <wp:docPr id="1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55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321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5F5414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Контрольные работы №6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«Сложение и вычитание </w:t>
      </w:r>
    </w:p>
    <w:p w:rsidR="009E67EE" w:rsidRPr="00F36932" w:rsidRDefault="007960E7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обыкновенных дробей»</w:t>
      </w: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95850" cy="3589063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4455" b="49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589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414" w:rsidRPr="00F36932" w:rsidRDefault="005F5414">
      <w:pPr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5F5414" w:rsidRPr="00F36932" w:rsidRDefault="005F5414" w:rsidP="005F5414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57750" cy="3341986"/>
            <wp:effectExtent l="19050" t="0" r="0" b="0"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57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341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5F5414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7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«Умножение и деление </w:t>
      </w:r>
    </w:p>
    <w:p w:rsidR="009E67EE" w:rsidRPr="00F36932" w:rsidRDefault="007960E7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обыкновенных дробей»</w:t>
      </w: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43475" cy="3338932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4421" b="52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338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414" w:rsidRPr="00F36932" w:rsidRDefault="005F5414">
      <w:pPr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</w:p>
    <w:p w:rsidR="009E67EE" w:rsidRPr="00F36932" w:rsidRDefault="005F5414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00600" cy="3431573"/>
            <wp:effectExtent l="19050" t="0" r="0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54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431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67EE" w:rsidRPr="00F36932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8</w:t>
      </w:r>
      <w:r w:rsidR="007960E7" w:rsidRPr="00F36932">
        <w:rPr>
          <w:rFonts w:ascii="Times New Roman" w:hAnsi="Times New Roman" w:cs="Times New Roman"/>
          <w:b/>
          <w:sz w:val="24"/>
          <w:szCs w:val="24"/>
        </w:rPr>
        <w:t xml:space="preserve"> «Действия со смешанными числами»</w:t>
      </w: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90185" cy="3019595"/>
            <wp:effectExtent l="1905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357" b="5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185" cy="301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414" w:rsidRPr="00F36932" w:rsidRDefault="005F5414">
      <w:pPr>
        <w:rPr>
          <w:rFonts w:ascii="Times New Roman" w:hAnsi="Times New Roman" w:cs="Times New Roman"/>
          <w:sz w:val="24"/>
          <w:szCs w:val="24"/>
        </w:rPr>
      </w:pPr>
    </w:p>
    <w:p w:rsidR="005F5414" w:rsidRPr="00F36932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9E67EE" w:rsidRPr="00F36932" w:rsidRDefault="005F5414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10175" cy="3045371"/>
            <wp:effectExtent l="19050" t="0" r="0" b="0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9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608" cy="3049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023DF2" w:rsidRPr="00F36932" w:rsidRDefault="00023DF2" w:rsidP="00023DF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Итоговая контрольная работа за курс 5 класса</w:t>
      </w:r>
    </w:p>
    <w:p w:rsidR="00023DF2" w:rsidRPr="00F36932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3DF2" w:rsidRPr="00F36932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</w:p>
    <w:p w:rsidR="009E67EE" w:rsidRPr="00F36932" w:rsidRDefault="009E67E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28590" cy="3479998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4374" b="50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590" cy="3479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DF2" w:rsidRPr="00F36932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3DF2" w:rsidRPr="00F36932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36932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023DF2" w:rsidRPr="00F36932" w:rsidRDefault="00023DF2" w:rsidP="00023DF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42865" cy="3187502"/>
            <wp:effectExtent l="19050" t="0" r="635" b="0"/>
            <wp:docPr id="1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58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65" cy="3187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31F" w:rsidRPr="00F36932" w:rsidRDefault="001D131F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1D131F" w:rsidRPr="00F36932" w:rsidRDefault="001D131F" w:rsidP="001D131F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lastRenderedPageBreak/>
        <w:t>Критерии оценивания контрольных работ</w:t>
      </w:r>
    </w:p>
    <w:p w:rsidR="001D131F" w:rsidRPr="00F36932" w:rsidRDefault="001D131F" w:rsidP="001D131F">
      <w:pPr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Текущие контрольные работы имеют целью проверку </w:t>
      </w:r>
      <w:proofErr w:type="gramStart"/>
      <w:r w:rsidRPr="00F36932">
        <w:rPr>
          <w:rFonts w:ascii="Times New Roman" w:hAnsi="Times New Roman" w:cs="Times New Roman"/>
          <w:sz w:val="24"/>
          <w:szCs w:val="24"/>
        </w:rPr>
        <w:t>усвоения</w:t>
      </w:r>
      <w:proofErr w:type="gramEnd"/>
      <w:r w:rsidRPr="00F36932">
        <w:rPr>
          <w:rFonts w:ascii="Times New Roman" w:hAnsi="Times New Roman" w:cs="Times New Roman"/>
          <w:sz w:val="24"/>
          <w:szCs w:val="24"/>
        </w:rPr>
        <w:t xml:space="preserve"> изучаемого и проверяемого программного материала. Итоговая контрольная работа проводится в конце учебного года.</w:t>
      </w:r>
    </w:p>
    <w:p w:rsidR="001D131F" w:rsidRPr="00F36932" w:rsidRDefault="001D131F" w:rsidP="001D131F">
      <w:pPr>
        <w:ind w:firstLine="60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даны в двух равноценных вариантах. Их выполнение рассчитано на один урок. Однако следует иметь ввиду, что работы достаточно насыщены по объему. Поэтому учителю необходимо оценить </w:t>
      </w:r>
      <w:proofErr w:type="gramStart"/>
      <w:r w:rsidRPr="00F36932">
        <w:rPr>
          <w:rFonts w:ascii="Times New Roman" w:hAnsi="Times New Roman" w:cs="Times New Roman"/>
          <w:color w:val="000000"/>
          <w:sz w:val="24"/>
          <w:szCs w:val="24"/>
        </w:rPr>
        <w:t>возможности  своих</w:t>
      </w:r>
      <w:proofErr w:type="gramEnd"/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учащихся, и если объем работы представляется чрезмерным, то </w:t>
      </w:r>
      <w:r w:rsidR="00B74B27" w:rsidRPr="00F36932">
        <w:rPr>
          <w:rFonts w:ascii="Times New Roman" w:hAnsi="Times New Roman" w:cs="Times New Roman"/>
          <w:color w:val="000000"/>
          <w:sz w:val="24"/>
          <w:szCs w:val="24"/>
        </w:rPr>
        <w:t>в обязательную часть контрольных работ можно не включать последнее задание.</w:t>
      </w: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Возможен также и такой вариант, когда одно из заданий работы рассматривается как резервное. Тогда учащимся сообщается, что оценка «5» </w:t>
      </w:r>
      <w:proofErr w:type="gramStart"/>
      <w:r w:rsidRPr="00F36932">
        <w:rPr>
          <w:rFonts w:ascii="Times New Roman" w:hAnsi="Times New Roman" w:cs="Times New Roman"/>
          <w:color w:val="000000"/>
          <w:sz w:val="24"/>
          <w:szCs w:val="24"/>
        </w:rPr>
        <w:t>выставляется  в</w:t>
      </w:r>
      <w:proofErr w:type="gramEnd"/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том случае, если правильно выполнены все задания или все задания, кроме одного из последних.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В проверяемых работах учитель отмечает и исправляет допущенные ошибки, руководствуясь следующим: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учитель </w:t>
      </w:r>
      <w:r w:rsidRPr="00F36932">
        <w:rPr>
          <w:bCs/>
        </w:rPr>
        <w:t xml:space="preserve">только </w:t>
      </w:r>
      <w:proofErr w:type="gramStart"/>
      <w:r w:rsidRPr="00F36932">
        <w:t>подчеркивает  допущенную</w:t>
      </w:r>
      <w:proofErr w:type="gramEnd"/>
      <w:r w:rsidRPr="00F36932">
        <w:t xml:space="preserve"> ошибку, которую исправляет сам ученик;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подчеркивание ошибок производится учителем только красной пастой (красными чернилами, красным карандашом); </w:t>
      </w:r>
    </w:p>
    <w:p w:rsidR="001D131F" w:rsidRPr="00F36932" w:rsidRDefault="001D131F" w:rsidP="001D131F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- после анализа </w:t>
      </w:r>
      <w:proofErr w:type="gramStart"/>
      <w:r w:rsidRPr="00F36932">
        <w:rPr>
          <w:rFonts w:ascii="Times New Roman" w:hAnsi="Times New Roman" w:cs="Times New Roman"/>
          <w:color w:val="000000"/>
          <w:sz w:val="24"/>
          <w:szCs w:val="24"/>
        </w:rPr>
        <w:t>ошибок  выставляется</w:t>
      </w:r>
      <w:proofErr w:type="gramEnd"/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отметка за работу. </w:t>
      </w:r>
    </w:p>
    <w:p w:rsidR="001D131F" w:rsidRPr="00F36932" w:rsidRDefault="001D131F" w:rsidP="001D131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обязательно оцениваются учителем с занесением оценок в классный журнал. </w:t>
      </w:r>
    </w:p>
    <w:p w:rsidR="001D131F" w:rsidRPr="00F36932" w:rsidRDefault="001D131F" w:rsidP="001D131F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При оценке </w:t>
      </w:r>
      <w:proofErr w:type="gramStart"/>
      <w:r w:rsidRPr="00F36932">
        <w:rPr>
          <w:rFonts w:ascii="Times New Roman" w:hAnsi="Times New Roman" w:cs="Times New Roman"/>
          <w:color w:val="000000"/>
          <w:sz w:val="24"/>
          <w:szCs w:val="24"/>
        </w:rPr>
        <w:t>письменных работ</w:t>
      </w:r>
      <w:proofErr w:type="gramEnd"/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учащихся учитель руководствуется соответствующими нормами оценки знаний умений и навыков школьников. </w:t>
      </w:r>
    </w:p>
    <w:p w:rsidR="001D131F" w:rsidRPr="00F36932" w:rsidRDefault="001D131F" w:rsidP="001D131F">
      <w:pPr>
        <w:pStyle w:val="Default"/>
        <w:ind w:firstLine="709"/>
      </w:pPr>
      <w:r w:rsidRPr="00F36932">
        <w:rPr>
          <w:b/>
          <w:bCs/>
          <w:i/>
          <w:iCs/>
        </w:rPr>
        <w:t>Оценка письменных работ учащихся по математике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«5» </w:t>
      </w:r>
      <w:r w:rsidRPr="00F36932">
        <w:t xml:space="preserve">ставится, если: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работа выполнена верно и полностью;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в логических рассуждениях и обосновании решения нет пробелов и ошибок;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решение не содержит неверных математических утверждений (возможна одна неточность, описка, не являющаяся следствием незнания или непонимания учебного материала).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«4» </w:t>
      </w:r>
      <w:r w:rsidRPr="00F36932">
        <w:t xml:space="preserve">ставится, если: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 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допущена одна ошибка или два-три недочета в выкладках, рисунках, чертежах или графиках (если эти виды работы не являлись специальным объектом проверки);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выполнено без недочетов не менее ¾ заданий.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«3» </w:t>
      </w:r>
      <w:r w:rsidRPr="00F36932">
        <w:t xml:space="preserve">ставится, если: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допущены более одной ошибки или более трех недочетов в выкладках, чертежах или графиках, но учащийся владеет обязательными умениями по проверяемой теме; без недочетов выполнено не менее половины работы.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«2» </w:t>
      </w:r>
      <w:r w:rsidRPr="00F36932">
        <w:t xml:space="preserve">ставится, если: </w:t>
      </w:r>
    </w:p>
    <w:p w:rsidR="001D131F" w:rsidRPr="00F36932" w:rsidRDefault="001D131F" w:rsidP="001D131F">
      <w:pPr>
        <w:pStyle w:val="Default"/>
        <w:ind w:firstLine="709"/>
        <w:jc w:val="both"/>
      </w:pPr>
      <w:r w:rsidRPr="00F36932">
        <w:t xml:space="preserve">- допущены существенные ошибки, показавшие, что учащийся не владеет обязательными умениями по данной теме в полной мере; </w:t>
      </w:r>
    </w:p>
    <w:p w:rsidR="001D131F" w:rsidRPr="00F36932" w:rsidRDefault="001D131F" w:rsidP="001D131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>- правильно выполнено менее половины работы</w:t>
      </w:r>
    </w:p>
    <w:p w:rsidR="001D131F" w:rsidRPr="00F36932" w:rsidRDefault="001D131F" w:rsidP="001D131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 </w:t>
      </w:r>
      <w:r w:rsidRPr="00F36932">
        <w:rPr>
          <w:rFonts w:ascii="Times New Roman" w:hAnsi="Times New Roman" w:cs="Times New Roman"/>
          <w:color w:val="000000"/>
          <w:sz w:val="24"/>
          <w:szCs w:val="24"/>
        </w:rPr>
        <w:t>После проверки письменных работ обучающимся дается задание по исправлению ошибок или выполнению заданий, предупреждающих повторение аналогичных ошибок. Работа над ошибками, как правило, осуществляется в тех же тетрадях, в которых выполнялись соответствующие письменные работы.</w:t>
      </w:r>
      <w:r w:rsidRPr="00F3693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8147E" w:rsidRPr="00F36932" w:rsidRDefault="0018147E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6 класс </w:t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>Тема: «Отношения. Пропорции»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FD69DD" wp14:editId="4DD3006D">
            <wp:extent cx="5405377" cy="811125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250" cy="8111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«Проценты»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C437D4" wp14:editId="2C9E9EE0">
            <wp:extent cx="5212096" cy="814857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283" cy="815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«Целые числа»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41CF90" wp14:editId="63C4BF7F">
            <wp:extent cx="5359078" cy="829430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558" cy="8304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«Арифметические действия с дробями»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F35277" wp14:editId="4AAF6537">
            <wp:extent cx="5197032" cy="807250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0" cy="807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«Уравнения»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CABB7B" wp14:editId="0D8748FC">
            <wp:extent cx="5316738" cy="849581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85" cy="849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«Арифметические действия с десятичными дробями»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07A339" wp14:editId="320D739C">
            <wp:extent cx="5201055" cy="829904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836" cy="830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«Десятичные дроби и проценты»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190076" wp14:editId="5F339212">
            <wp:extent cx="5940425" cy="3196336"/>
            <wp:effectExtent l="0" t="0" r="3175" b="444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 xml:space="preserve">         5. Округлите десятичную дробь 51,738: </w:t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F36932">
        <w:rPr>
          <w:rFonts w:ascii="Times New Roman" w:hAnsi="Times New Roman" w:cs="Times New Roman"/>
          <w:b/>
          <w:sz w:val="24"/>
          <w:szCs w:val="24"/>
        </w:rPr>
        <w:t>а)до</w:t>
      </w:r>
      <w:proofErr w:type="gramEnd"/>
      <w:r w:rsidRPr="00F36932">
        <w:rPr>
          <w:rFonts w:ascii="Times New Roman" w:hAnsi="Times New Roman" w:cs="Times New Roman"/>
          <w:b/>
          <w:sz w:val="24"/>
          <w:szCs w:val="24"/>
        </w:rPr>
        <w:t xml:space="preserve"> десятых, б)до сотых, в)до десятков, г)до единиц.</w:t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877A942" wp14:editId="01A53853">
            <wp:extent cx="5940425" cy="3057321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5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t xml:space="preserve">        5. Округлите десятичную дробь 37,291:</w:t>
      </w:r>
    </w:p>
    <w:p w:rsidR="009E01D2" w:rsidRPr="00F36932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F36932">
        <w:rPr>
          <w:rFonts w:ascii="Times New Roman" w:hAnsi="Times New Roman" w:cs="Times New Roman"/>
          <w:b/>
          <w:sz w:val="24"/>
          <w:szCs w:val="24"/>
        </w:rPr>
        <w:t>а)до</w:t>
      </w:r>
      <w:proofErr w:type="gramEnd"/>
      <w:r w:rsidRPr="00F36932">
        <w:rPr>
          <w:rFonts w:ascii="Times New Roman" w:hAnsi="Times New Roman" w:cs="Times New Roman"/>
          <w:b/>
          <w:sz w:val="24"/>
          <w:szCs w:val="24"/>
        </w:rPr>
        <w:t xml:space="preserve"> десятых, б)до сотых, в)до десятков, г)до единиц.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36932">
        <w:rPr>
          <w:rFonts w:ascii="Times New Roman" w:hAnsi="Times New Roman" w:cs="Times New Roman"/>
          <w:b/>
          <w:sz w:val="24"/>
          <w:szCs w:val="24"/>
        </w:rPr>
        <w:lastRenderedPageBreak/>
        <w:t>Тема: «Обыкновенные и десятичные дроби»</w:t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6E787B" wp14:editId="3B10E698">
            <wp:extent cx="5142238" cy="821802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004" cy="8219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3693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Итоговая контрольная работа</w:t>
      </w:r>
      <w:r w:rsidRPr="00F3693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6B2758" wp14:editId="33D11171">
            <wp:extent cx="5270067" cy="838007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025" cy="8380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1D2" w:rsidRPr="00F36932" w:rsidRDefault="009E01D2" w:rsidP="009E01D2">
      <w:pPr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3693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9E01D2" w:rsidRPr="00F36932" w:rsidRDefault="009E01D2" w:rsidP="009E01D2">
      <w:pPr>
        <w:jc w:val="center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lastRenderedPageBreak/>
        <w:t>Критерии оценивания контрольных работ</w:t>
      </w:r>
    </w:p>
    <w:p w:rsidR="009E01D2" w:rsidRPr="00F36932" w:rsidRDefault="009E01D2" w:rsidP="009E01D2">
      <w:pPr>
        <w:ind w:firstLine="605"/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Текущие контрольные работы имеют целью проверку </w:t>
      </w:r>
      <w:proofErr w:type="gramStart"/>
      <w:r w:rsidRPr="00F36932">
        <w:rPr>
          <w:rFonts w:ascii="Times New Roman" w:hAnsi="Times New Roman" w:cs="Times New Roman"/>
          <w:sz w:val="24"/>
          <w:szCs w:val="24"/>
        </w:rPr>
        <w:t>усвоения</w:t>
      </w:r>
      <w:proofErr w:type="gramEnd"/>
      <w:r w:rsidRPr="00F36932">
        <w:rPr>
          <w:rFonts w:ascii="Times New Roman" w:hAnsi="Times New Roman" w:cs="Times New Roman"/>
          <w:sz w:val="24"/>
          <w:szCs w:val="24"/>
        </w:rPr>
        <w:t xml:space="preserve"> изучаемого и проверяемого программного материала. Итоговая контрольная работа проводится в конце учебного года.</w:t>
      </w:r>
    </w:p>
    <w:p w:rsidR="009E01D2" w:rsidRPr="00F36932" w:rsidRDefault="009E01D2" w:rsidP="009E01D2">
      <w:pPr>
        <w:ind w:firstLine="60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даны в двух равноценных вариантах. Каждая включает в себя как задания, соответствующие обязательному уровню, так и задания более продвинутого уровня, </w:t>
      </w:r>
      <w:proofErr w:type="gramStart"/>
      <w:r w:rsidRPr="00F36932">
        <w:rPr>
          <w:rFonts w:ascii="Times New Roman" w:hAnsi="Times New Roman" w:cs="Times New Roman"/>
          <w:color w:val="000000"/>
          <w:sz w:val="24"/>
          <w:szCs w:val="24"/>
        </w:rPr>
        <w:t>( они</w:t>
      </w:r>
      <w:proofErr w:type="gramEnd"/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отмечены знаком *). Их выполнение рассчитано на один урок. Однако, следует иметь ввиду, что работы достаточно насыщены по объему. Поэтому учителю необходимо оценить </w:t>
      </w:r>
      <w:proofErr w:type="gramStart"/>
      <w:r w:rsidRPr="00F36932">
        <w:rPr>
          <w:rFonts w:ascii="Times New Roman" w:hAnsi="Times New Roman" w:cs="Times New Roman"/>
          <w:color w:val="000000"/>
          <w:sz w:val="24"/>
          <w:szCs w:val="24"/>
        </w:rPr>
        <w:t>возможности  своих</w:t>
      </w:r>
      <w:proofErr w:type="gramEnd"/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учащихся, и если объем работы представляется чрезмерным, то в обязательную часть контрольных работ можно не включать последнее задание. Возможен также и такой вариант, когда одно из заданий работы рассматривается как резервное. Тогда учащимся сообщается, что оценка «5» </w:t>
      </w:r>
      <w:proofErr w:type="gramStart"/>
      <w:r w:rsidRPr="00F36932">
        <w:rPr>
          <w:rFonts w:ascii="Times New Roman" w:hAnsi="Times New Roman" w:cs="Times New Roman"/>
          <w:color w:val="000000"/>
          <w:sz w:val="24"/>
          <w:szCs w:val="24"/>
        </w:rPr>
        <w:t>выставляется  в</w:t>
      </w:r>
      <w:proofErr w:type="gramEnd"/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том случае, если правильно выполнены все задания или все задания, кроме одного из последних.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В проверяемых работах учитель отмечает и исправляет допущенные ошибки, руководствуясь следующим: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учитель </w:t>
      </w:r>
      <w:r w:rsidRPr="00F36932">
        <w:rPr>
          <w:bCs/>
        </w:rPr>
        <w:t xml:space="preserve">только </w:t>
      </w:r>
      <w:proofErr w:type="gramStart"/>
      <w:r w:rsidRPr="00F36932">
        <w:t>подчеркивает  допущенную</w:t>
      </w:r>
      <w:proofErr w:type="gramEnd"/>
      <w:r w:rsidRPr="00F36932">
        <w:t xml:space="preserve"> ошибку, которую исправляет сам ученик;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подчеркивание ошибок производится учителем только красной пастой (красными чернилами, красным карандашом); </w:t>
      </w:r>
    </w:p>
    <w:p w:rsidR="009E01D2" w:rsidRPr="00F36932" w:rsidRDefault="009E01D2" w:rsidP="009E01D2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- после анализа </w:t>
      </w:r>
      <w:proofErr w:type="gramStart"/>
      <w:r w:rsidRPr="00F36932">
        <w:rPr>
          <w:rFonts w:ascii="Times New Roman" w:hAnsi="Times New Roman" w:cs="Times New Roman"/>
          <w:color w:val="000000"/>
          <w:sz w:val="24"/>
          <w:szCs w:val="24"/>
        </w:rPr>
        <w:t>ошибок  выставляется</w:t>
      </w:r>
      <w:proofErr w:type="gramEnd"/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отметка за работу. </w:t>
      </w:r>
    </w:p>
    <w:p w:rsidR="009E01D2" w:rsidRPr="00F36932" w:rsidRDefault="009E01D2" w:rsidP="009E01D2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обязательно оцениваются учителем с занесением оценок в классный журнал. </w:t>
      </w:r>
    </w:p>
    <w:p w:rsidR="009E01D2" w:rsidRPr="00F36932" w:rsidRDefault="009E01D2" w:rsidP="009E01D2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При оценке </w:t>
      </w:r>
      <w:proofErr w:type="gramStart"/>
      <w:r w:rsidRPr="00F36932">
        <w:rPr>
          <w:rFonts w:ascii="Times New Roman" w:hAnsi="Times New Roman" w:cs="Times New Roman"/>
          <w:color w:val="000000"/>
          <w:sz w:val="24"/>
          <w:szCs w:val="24"/>
        </w:rPr>
        <w:t>письменных работ</w:t>
      </w:r>
      <w:proofErr w:type="gramEnd"/>
      <w:r w:rsidRPr="00F36932">
        <w:rPr>
          <w:rFonts w:ascii="Times New Roman" w:hAnsi="Times New Roman" w:cs="Times New Roman"/>
          <w:color w:val="000000"/>
          <w:sz w:val="24"/>
          <w:szCs w:val="24"/>
        </w:rPr>
        <w:t xml:space="preserve"> учащихся учитель руководствуется соответствующими нормами оценки знаний умений и навыков школьников.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>Оценка письменных работ учащихся по математике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«5» </w:t>
      </w:r>
      <w:r w:rsidRPr="00F36932">
        <w:t xml:space="preserve">ставится, если: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работа выполнена верно и полностью;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в логических рассуждениях и обосновании решения нет пробелов и ошибок;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решение не содержит неверных математических утверждений (возможна одна неточность, описка, не являющаяся следствием незнания или непонимания учебного материала).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«4» </w:t>
      </w:r>
      <w:r w:rsidRPr="00F36932">
        <w:t xml:space="preserve">ставится, если: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 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допущена одна ошибка или два-три недочета в выкладках, рисунках, чертежах или графиках (если эти виды работы не являлись специальным объектом проверки);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выполнено без недочетов не менее ¾ заданий.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«3» </w:t>
      </w:r>
      <w:r w:rsidRPr="00F36932">
        <w:t xml:space="preserve">ставится, если: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допущены более одной ошибки или более трех недочетов в выкладках, чертежах или графиках, но учащийся владеет обязательными умениями по проверяемой теме; без недочетов выполнено не менее половины работы.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rPr>
          <w:b/>
          <w:bCs/>
          <w:i/>
          <w:iCs/>
        </w:rPr>
        <w:t xml:space="preserve">Отметка «2» </w:t>
      </w:r>
      <w:r w:rsidRPr="00F36932">
        <w:t xml:space="preserve">ставится, если: </w:t>
      </w:r>
    </w:p>
    <w:p w:rsidR="009E01D2" w:rsidRPr="00F36932" w:rsidRDefault="009E01D2" w:rsidP="009E01D2">
      <w:pPr>
        <w:pStyle w:val="Default"/>
        <w:ind w:firstLine="709"/>
        <w:jc w:val="both"/>
      </w:pPr>
      <w:r w:rsidRPr="00F36932">
        <w:t xml:space="preserve">- допущены существенные ошибки, показавшие, что учащийся не владеет обязательными умениями по данной теме в полной мере; </w:t>
      </w:r>
    </w:p>
    <w:p w:rsidR="009E01D2" w:rsidRPr="00F36932" w:rsidRDefault="009E01D2" w:rsidP="009E01D2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>- правильно выполнено менее половины работы</w:t>
      </w:r>
    </w:p>
    <w:p w:rsidR="009E01D2" w:rsidRPr="00F36932" w:rsidRDefault="009E01D2" w:rsidP="009E01D2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36932">
        <w:rPr>
          <w:rFonts w:ascii="Times New Roman" w:hAnsi="Times New Roman" w:cs="Times New Roman"/>
          <w:sz w:val="24"/>
          <w:szCs w:val="24"/>
        </w:rPr>
        <w:t xml:space="preserve"> </w:t>
      </w:r>
      <w:r w:rsidRPr="00F36932">
        <w:rPr>
          <w:rFonts w:ascii="Times New Roman" w:hAnsi="Times New Roman" w:cs="Times New Roman"/>
          <w:color w:val="000000"/>
          <w:sz w:val="24"/>
          <w:szCs w:val="24"/>
        </w:rPr>
        <w:t>После проверки письменных работ обучающимся дается задание по исправлению ошибок или выполнению заданий, предупреждающих повторение аналогичных ошибок. Работа над ошибками, как правило, осуществляется в тех же тетрадях, в которых выполнялись соответствующие письменные работы.</w:t>
      </w:r>
      <w:r w:rsidRPr="00F3693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2489" w:rsidRPr="00F36932" w:rsidRDefault="00F22489" w:rsidP="009E01D2">
      <w:pPr>
        <w:rPr>
          <w:rFonts w:ascii="Times New Roman" w:hAnsi="Times New Roman" w:cs="Times New Roman"/>
          <w:sz w:val="24"/>
          <w:szCs w:val="24"/>
        </w:rPr>
      </w:pPr>
    </w:p>
    <w:sectPr w:rsidR="00F22489" w:rsidRPr="00F36932" w:rsidSect="008E08D8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23F7" w:rsidRDefault="00ED23F7" w:rsidP="008E08D8">
      <w:r>
        <w:separator/>
      </w:r>
    </w:p>
  </w:endnote>
  <w:endnote w:type="continuationSeparator" w:id="0">
    <w:p w:rsidR="00ED23F7" w:rsidRDefault="00ED23F7" w:rsidP="008E08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altName w:val="Times New Roman"/>
    <w:charset w:val="00"/>
    <w:family w:val="roman"/>
    <w:pitch w:val="variable"/>
    <w:sig w:usb0="00002003" w:usb1="00000000" w:usb2="00000000" w:usb3="00000000" w:csb0="0000004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altName w:val="Cambria"/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8D8" w:rsidRDefault="008E08D8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62153688"/>
      <w:docPartObj>
        <w:docPartGallery w:val="Page Numbers (Bottom of Page)"/>
        <w:docPartUnique/>
      </w:docPartObj>
    </w:sdtPr>
    <w:sdtEndPr/>
    <w:sdtContent>
      <w:p w:rsidR="008E08D8" w:rsidRDefault="0018147E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558D5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8E08D8" w:rsidRDefault="008E08D8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8D8" w:rsidRDefault="008E08D8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23F7" w:rsidRDefault="00ED23F7" w:rsidP="008E08D8">
      <w:r>
        <w:separator/>
      </w:r>
    </w:p>
  </w:footnote>
  <w:footnote w:type="continuationSeparator" w:id="0">
    <w:p w:rsidR="00ED23F7" w:rsidRDefault="00ED23F7" w:rsidP="008E08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8D8" w:rsidRDefault="008E08D8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8D8" w:rsidRDefault="008E08D8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08D8" w:rsidRDefault="008E08D8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920236"/>
    <w:multiLevelType w:val="hybridMultilevel"/>
    <w:tmpl w:val="E1BC9892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30090B1D"/>
    <w:multiLevelType w:val="hybridMultilevel"/>
    <w:tmpl w:val="1B7CAFBE"/>
    <w:lvl w:ilvl="0" w:tplc="69007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AE4E83"/>
    <w:multiLevelType w:val="hybridMultilevel"/>
    <w:tmpl w:val="7AFA607A"/>
    <w:lvl w:ilvl="0" w:tplc="D7767D62">
      <w:start w:val="1"/>
      <w:numFmt w:val="bullet"/>
      <w:lvlText w:val="-"/>
      <w:lvlJc w:val="left"/>
      <w:pPr>
        <w:ind w:left="720" w:hanging="360"/>
      </w:pPr>
      <w:rPr>
        <w:rFonts w:ascii="Simplified Arabic" w:hAnsi="Simplified Arabic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67EE"/>
    <w:rsid w:val="00013131"/>
    <w:rsid w:val="00016526"/>
    <w:rsid w:val="00023DF2"/>
    <w:rsid w:val="000B0AFC"/>
    <w:rsid w:val="0018147E"/>
    <w:rsid w:val="00182593"/>
    <w:rsid w:val="001D0436"/>
    <w:rsid w:val="001D131F"/>
    <w:rsid w:val="002359C0"/>
    <w:rsid w:val="00324F8B"/>
    <w:rsid w:val="004468E8"/>
    <w:rsid w:val="00526047"/>
    <w:rsid w:val="005D06D8"/>
    <w:rsid w:val="005E2AE6"/>
    <w:rsid w:val="005E7888"/>
    <w:rsid w:val="005F5414"/>
    <w:rsid w:val="006A3CAD"/>
    <w:rsid w:val="006E2754"/>
    <w:rsid w:val="007960E7"/>
    <w:rsid w:val="008E08D8"/>
    <w:rsid w:val="009172FB"/>
    <w:rsid w:val="00937AA9"/>
    <w:rsid w:val="009618B1"/>
    <w:rsid w:val="009C0A2D"/>
    <w:rsid w:val="009D642F"/>
    <w:rsid w:val="009E01D2"/>
    <w:rsid w:val="009E67EE"/>
    <w:rsid w:val="00B74B27"/>
    <w:rsid w:val="00B8031C"/>
    <w:rsid w:val="00C44157"/>
    <w:rsid w:val="00C558D5"/>
    <w:rsid w:val="00CB66CD"/>
    <w:rsid w:val="00D17DED"/>
    <w:rsid w:val="00DC3D8B"/>
    <w:rsid w:val="00E1639A"/>
    <w:rsid w:val="00E9535A"/>
    <w:rsid w:val="00ED23F7"/>
    <w:rsid w:val="00F22489"/>
    <w:rsid w:val="00F369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BF5359"/>
  <w15:docId w15:val="{929DAB2D-D414-456D-8386-8BACF3CD2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E27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67E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67EE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1D131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1D131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1D131F"/>
    <w:pPr>
      <w:widowControl w:val="0"/>
      <w:suppressAutoHyphens/>
      <w:autoSpaceDE w:val="0"/>
      <w:spacing w:line="259" w:lineRule="exact"/>
    </w:pPr>
    <w:rPr>
      <w:rFonts w:ascii="Tahoma" w:eastAsia="Times New Roman" w:hAnsi="Tahoma" w:cs="Tahoma"/>
      <w:sz w:val="24"/>
      <w:szCs w:val="24"/>
      <w:lang w:eastAsia="ar-SA"/>
    </w:rPr>
  </w:style>
  <w:style w:type="paragraph" w:styleId="a7">
    <w:name w:val="List Paragraph"/>
    <w:basedOn w:val="a"/>
    <w:uiPriority w:val="34"/>
    <w:qFormat/>
    <w:rsid w:val="001D131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D131F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header"/>
    <w:basedOn w:val="a"/>
    <w:link w:val="a9"/>
    <w:uiPriority w:val="99"/>
    <w:semiHidden/>
    <w:unhideWhenUsed/>
    <w:rsid w:val="008E08D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E08D8"/>
  </w:style>
  <w:style w:type="paragraph" w:styleId="aa">
    <w:name w:val="footer"/>
    <w:basedOn w:val="a"/>
    <w:link w:val="ab"/>
    <w:uiPriority w:val="99"/>
    <w:unhideWhenUsed/>
    <w:rsid w:val="008E08D8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E08D8"/>
  </w:style>
  <w:style w:type="table" w:styleId="ac">
    <w:name w:val="Table Grid"/>
    <w:basedOn w:val="a1"/>
    <w:uiPriority w:val="59"/>
    <w:rsid w:val="00324F8B"/>
    <w:rPr>
      <w:lang w:val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793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header" Target="header2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260A9DE-EEF3-4759-A064-7C0529253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1131</Words>
  <Characters>6453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XXX</dc:creator>
  <cp:lastModifiedBy>777</cp:lastModifiedBy>
  <cp:revision>7</cp:revision>
  <dcterms:created xsi:type="dcterms:W3CDTF">2022-11-27T16:52:00Z</dcterms:created>
  <dcterms:modified xsi:type="dcterms:W3CDTF">2022-12-21T14:40:00Z</dcterms:modified>
</cp:coreProperties>
</file>